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0449">
      <w:pPr>
        <w:shd w:val="clear" w:color="auto" w:fill="FFFFFF"/>
        <w:spacing w:line="413" w:lineRule="exact"/>
        <w:ind w:right="317"/>
        <w:jc w:val="center"/>
      </w:pPr>
      <w:r>
        <w:rPr>
          <w:rFonts w:eastAsia="Times New Roman"/>
          <w:position w:val="7"/>
          <w:sz w:val="42"/>
          <w:szCs w:val="42"/>
        </w:rPr>
        <w:t>ДЕПУТАТ</w:t>
      </w:r>
    </w:p>
    <w:p w:rsidR="00000000" w:rsidRDefault="00DA0449">
      <w:pPr>
        <w:shd w:val="clear" w:color="auto" w:fill="FFFFFF"/>
        <w:spacing w:before="221"/>
        <w:ind w:left="173"/>
      </w:pPr>
      <w:r>
        <w:rPr>
          <w:rFonts w:eastAsia="Times New Roman"/>
          <w:sz w:val="42"/>
          <w:szCs w:val="42"/>
        </w:rPr>
        <w:t>Законодательного Собрания Кировской области</w:t>
      </w:r>
    </w:p>
    <w:p w:rsidR="00000000" w:rsidRDefault="00DA0449">
      <w:pPr>
        <w:shd w:val="clear" w:color="auto" w:fill="FFFFFF"/>
        <w:spacing w:before="110" w:line="307" w:lineRule="exact"/>
        <w:ind w:right="250"/>
        <w:jc w:val="center"/>
      </w:pPr>
      <w:r>
        <w:rPr>
          <w:rFonts w:eastAsia="Times New Roman"/>
          <w:sz w:val="42"/>
          <w:szCs w:val="42"/>
        </w:rPr>
        <w:t>пятого созыва</w:t>
      </w:r>
    </w:p>
    <w:p w:rsidR="00000000" w:rsidRDefault="00DA0449">
      <w:pPr>
        <w:shd w:val="clear" w:color="auto" w:fill="FFFFFF"/>
        <w:tabs>
          <w:tab w:val="left" w:leader="underscore" w:pos="4550"/>
        </w:tabs>
        <w:spacing w:before="331"/>
        <w:ind w:left="4157"/>
      </w:pPr>
      <w:r>
        <w:rPr>
          <w:sz w:val="28"/>
          <w:szCs w:val="28"/>
        </w:rPr>
        <w:tab/>
        <w:t xml:space="preserve">    2015 </w:t>
      </w:r>
      <w:r>
        <w:rPr>
          <w:rFonts w:eastAsia="Times New Roman"/>
          <w:sz w:val="28"/>
          <w:szCs w:val="28"/>
        </w:rPr>
        <w:t>года</w:t>
      </w:r>
    </w:p>
    <w:p w:rsidR="00000000" w:rsidRDefault="00DA0449">
      <w:pPr>
        <w:shd w:val="clear" w:color="auto" w:fill="FFFFFF"/>
        <w:tabs>
          <w:tab w:val="left" w:leader="underscore" w:pos="4550"/>
        </w:tabs>
        <w:spacing w:before="331"/>
        <w:ind w:left="4157"/>
        <w:sectPr w:rsidR="00000000">
          <w:type w:val="continuous"/>
          <w:pgSz w:w="11909" w:h="16834"/>
          <w:pgMar w:top="1440" w:right="580" w:bottom="720" w:left="1969" w:header="720" w:footer="720" w:gutter="0"/>
          <w:cols w:space="60"/>
          <w:noEndnote/>
        </w:sectPr>
      </w:pPr>
    </w:p>
    <w:p w:rsidR="00000000" w:rsidRDefault="00DA0449">
      <w:pPr>
        <w:framePr w:w="3389" w:h="739" w:hRule="exact" w:hSpace="38" w:wrap="auto" w:vAnchor="text" w:hAnchor="margin" w:x="2833" w:y="611"/>
        <w:shd w:val="clear" w:color="auto" w:fill="FFFFFF"/>
        <w:spacing w:line="235" w:lineRule="exact"/>
        <w:ind w:left="10"/>
      </w:pPr>
      <w:r>
        <w:rPr>
          <w:rFonts w:eastAsia="Times New Roman"/>
          <w:sz w:val="28"/>
          <w:szCs w:val="28"/>
        </w:rPr>
        <w:t xml:space="preserve">Председателю </w:t>
      </w:r>
      <w:r>
        <w:rPr>
          <w:rFonts w:eastAsia="Times New Roman"/>
          <w:spacing w:val="-2"/>
          <w:sz w:val="28"/>
          <w:szCs w:val="28"/>
        </w:rPr>
        <w:t xml:space="preserve">Законодательного Собрания </w:t>
      </w:r>
      <w:r>
        <w:rPr>
          <w:rFonts w:eastAsia="Times New Roman"/>
          <w:sz w:val="28"/>
          <w:szCs w:val="28"/>
        </w:rPr>
        <w:t>Кировской области</w:t>
      </w:r>
    </w:p>
    <w:p w:rsidR="00000000" w:rsidRDefault="00DA0449">
      <w:pPr>
        <w:shd w:val="clear" w:color="auto" w:fill="FFFFFF"/>
        <w:spacing w:line="931" w:lineRule="exact"/>
        <w:ind w:firstLine="2851"/>
      </w:pPr>
      <w:r>
        <w:rPr>
          <w:rFonts w:eastAsia="Times New Roman"/>
          <w:spacing w:val="-2"/>
          <w:sz w:val="28"/>
          <w:szCs w:val="28"/>
        </w:rPr>
        <w:t xml:space="preserve">А.М.Ивонину </w:t>
      </w:r>
      <w:r>
        <w:rPr>
          <w:rFonts w:eastAsia="Times New Roman"/>
          <w:spacing w:val="-1"/>
          <w:sz w:val="28"/>
          <w:szCs w:val="28"/>
        </w:rPr>
        <w:t>Уважаемый Алексей Максимович!</w:t>
      </w:r>
    </w:p>
    <w:p w:rsidR="00000000" w:rsidRDefault="00DA0449">
      <w:pPr>
        <w:shd w:val="clear" w:color="auto" w:fill="FFFFFF"/>
        <w:spacing w:line="931" w:lineRule="exact"/>
        <w:ind w:firstLine="2851"/>
        <w:sectPr w:rsidR="00000000">
          <w:type w:val="continuous"/>
          <w:pgSz w:w="11909" w:h="16834"/>
          <w:pgMar w:top="1440" w:right="2870" w:bottom="720" w:left="4532" w:header="720" w:footer="720" w:gutter="0"/>
          <w:cols w:space="60"/>
          <w:noEndnote/>
        </w:sectPr>
      </w:pPr>
    </w:p>
    <w:p w:rsidR="00000000" w:rsidRDefault="00DA0449">
      <w:pPr>
        <w:framePr w:w="9183" w:h="797" w:hRule="exact" w:hSpace="38" w:wrap="notBeside" w:vAnchor="text" w:hAnchor="text" w:x="35" w:y="2348"/>
        <w:shd w:val="clear" w:color="auto" w:fill="FFFFFF"/>
        <w:spacing w:line="240" w:lineRule="exact"/>
      </w:pPr>
      <w:r>
        <w:rPr>
          <w:rFonts w:eastAsia="Times New Roman"/>
          <w:spacing w:val="-2"/>
          <w:sz w:val="28"/>
          <w:szCs w:val="28"/>
        </w:rPr>
        <w:t>Депутат</w:t>
      </w:r>
    </w:p>
    <w:p w:rsidR="00000000" w:rsidRDefault="00DA0449">
      <w:pPr>
        <w:framePr w:w="9183" w:h="797" w:hRule="exact" w:hSpace="38" w:wrap="notBeside" w:vAnchor="text" w:hAnchor="text" w:x="35" w:y="2348"/>
        <w:shd w:val="clear" w:color="auto" w:fill="FFFFFF"/>
        <w:spacing w:line="240" w:lineRule="exact"/>
        <w:ind w:left="10"/>
      </w:pPr>
      <w:r>
        <w:rPr>
          <w:rFonts w:eastAsia="Times New Roman"/>
          <w:spacing w:val="-2"/>
          <w:sz w:val="28"/>
          <w:szCs w:val="28"/>
        </w:rPr>
        <w:t>Законодательного Соб</w:t>
      </w:r>
      <w:r>
        <w:rPr>
          <w:rFonts w:eastAsia="Times New Roman"/>
          <w:spacing w:val="-2"/>
          <w:sz w:val="28"/>
          <w:szCs w:val="28"/>
        </w:rPr>
        <w:t>рания</w:t>
      </w:r>
    </w:p>
    <w:p w:rsidR="00000000" w:rsidRDefault="00DA0449">
      <w:pPr>
        <w:framePr w:w="9183" w:h="797" w:hRule="exact" w:hSpace="38" w:wrap="notBeside" w:vAnchor="text" w:hAnchor="text" w:x="35" w:y="2348"/>
        <w:shd w:val="clear" w:color="auto" w:fill="FFFFFF"/>
        <w:tabs>
          <w:tab w:val="left" w:pos="4464"/>
          <w:tab w:val="left" w:pos="7632"/>
        </w:tabs>
        <w:spacing w:line="240" w:lineRule="exact"/>
        <w:ind w:left="14"/>
      </w:pPr>
      <w:r>
        <w:rPr>
          <w:rFonts w:eastAsia="Times New Roman"/>
          <w:spacing w:val="-4"/>
          <w:sz w:val="28"/>
          <w:szCs w:val="28"/>
        </w:rPr>
        <w:t>Кировской области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z w:val="28"/>
          <w:szCs w:val="28"/>
        </w:rPr>
        <w:t xml:space="preserve">/   </w:t>
      </w:r>
      <w:r>
        <w:rPr>
          <w:rFonts w:eastAsia="Times New Roman" w:hAnsi="Arial"/>
          <w:i/>
          <w:iCs/>
          <w:sz w:val="28"/>
          <w:szCs w:val="28"/>
          <w:lang w:val="en-US"/>
        </w:rPr>
        <w:t>S</w:t>
      </w:r>
      <w:r w:rsidRPr="00DA0449">
        <w:rPr>
          <w:rFonts w:eastAsia="Times New Roman" w:hAnsi="Arial"/>
          <w:i/>
          <w:iCs/>
          <w:sz w:val="28"/>
          <w:szCs w:val="28"/>
        </w:rPr>
        <w:t xml:space="preserve"> </w:t>
      </w:r>
      <w:r>
        <w:rPr>
          <w:rFonts w:eastAsia="Times New Roman" w:hAnsi="Arial"/>
          <w:i/>
          <w:iCs/>
          <w:sz w:val="28"/>
          <w:szCs w:val="28"/>
        </w:rPr>
        <w:t>/*</w:t>
      </w:r>
      <w:r>
        <w:rPr>
          <w:rFonts w:ascii="Arial" w:eastAsia="Times New Roman" w:hAnsi="Arial" w:cs="Arial"/>
          <w:i/>
          <w:iCs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Д.М.Русских</w:t>
      </w:r>
    </w:p>
    <w:p w:rsidR="00000000" w:rsidRDefault="00DA0449">
      <w:pPr>
        <w:shd w:val="clear" w:color="auto" w:fill="FFFFFF"/>
        <w:spacing w:before="514" w:line="312" w:lineRule="exact"/>
        <w:ind w:firstLine="888"/>
        <w:jc w:val="both"/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2444750</wp:posOffset>
            </wp:positionH>
            <wp:positionV relativeFrom="paragraph">
              <wp:posOffset>1014730</wp:posOffset>
            </wp:positionV>
            <wp:extent cx="1786255" cy="1816100"/>
            <wp:effectExtent l="19050" t="0" r="4445" b="0"/>
            <wp:wrapThrough wrapText="bothSides">
              <wp:wrapPolygon edited="0">
                <wp:start x="-230" y="0"/>
                <wp:lineTo x="-230" y="21298"/>
                <wp:lineTo x="21654" y="21298"/>
                <wp:lineTo x="21654" y="0"/>
                <wp:lineTo x="-230" y="0"/>
              </wp:wrapPolygon>
            </wp:wrapThrough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81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На основании статьи 48 Устава Кировской области вношу проект за</w:t>
      </w:r>
      <w:r>
        <w:rPr>
          <w:rFonts w:eastAsia="Times New Roman"/>
          <w:sz w:val="28"/>
          <w:szCs w:val="28"/>
        </w:rPr>
        <w:softHyphen/>
        <w:t>кона Кировской области «О внесении изменения в статью 2 Закона Киров</w:t>
      </w:r>
      <w:r>
        <w:rPr>
          <w:rFonts w:eastAsia="Times New Roman"/>
          <w:sz w:val="28"/>
          <w:szCs w:val="28"/>
        </w:rPr>
        <w:softHyphen/>
        <w:t>ской области «О налоге на имущество организаций в Кировской области». Прилага</w:t>
      </w:r>
      <w:r>
        <w:rPr>
          <w:rFonts w:eastAsia="Times New Roman"/>
          <w:sz w:val="28"/>
          <w:szCs w:val="28"/>
        </w:rPr>
        <w:t>ется.</w:t>
      </w:r>
    </w:p>
    <w:p w:rsidR="00000000" w:rsidRDefault="00DA0449">
      <w:pPr>
        <w:shd w:val="clear" w:color="auto" w:fill="FFFFFF"/>
        <w:spacing w:before="514" w:line="312" w:lineRule="exact"/>
        <w:ind w:firstLine="888"/>
        <w:jc w:val="both"/>
        <w:sectPr w:rsidR="00000000">
          <w:type w:val="continuous"/>
          <w:pgSz w:w="11909" w:h="16834"/>
          <w:pgMar w:top="1440" w:right="580" w:bottom="720" w:left="1969" w:header="720" w:footer="720" w:gutter="0"/>
          <w:cols w:space="60"/>
          <w:noEndnote/>
        </w:sectPr>
      </w:pPr>
    </w:p>
    <w:p w:rsidR="00000000" w:rsidRDefault="00DA0449">
      <w:pPr>
        <w:shd w:val="clear" w:color="auto" w:fill="FFFFFF"/>
        <w:ind w:left="7642"/>
      </w:pPr>
      <w:r>
        <w:rPr>
          <w:rFonts w:eastAsia="Times New Roman"/>
          <w:spacing w:val="-10"/>
          <w:sz w:val="26"/>
          <w:szCs w:val="26"/>
        </w:rPr>
        <w:lastRenderedPageBreak/>
        <w:t>проект</w:t>
      </w:r>
    </w:p>
    <w:p w:rsidR="00000000" w:rsidRDefault="00DA0449">
      <w:pPr>
        <w:spacing w:before="763"/>
        <w:ind w:left="4296" w:right="4747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77520" cy="5734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A0449">
      <w:pPr>
        <w:shd w:val="clear" w:color="auto" w:fill="FFFFFF"/>
        <w:spacing w:before="317" w:line="317" w:lineRule="exact"/>
        <w:ind w:left="3053" w:right="3226" w:firstLine="1162"/>
      </w:pPr>
      <w:r>
        <w:rPr>
          <w:rFonts w:eastAsia="Times New Roman"/>
          <w:b/>
          <w:bCs/>
          <w:sz w:val="28"/>
          <w:szCs w:val="28"/>
        </w:rPr>
        <w:t xml:space="preserve">ЗАКОН </w:t>
      </w:r>
      <w:r>
        <w:rPr>
          <w:rFonts w:eastAsia="Times New Roman"/>
          <w:b/>
          <w:bCs/>
          <w:spacing w:val="-2"/>
          <w:sz w:val="28"/>
          <w:szCs w:val="28"/>
        </w:rPr>
        <w:t>КИРОВСКОЙ ОБЛАСТИ</w:t>
      </w:r>
    </w:p>
    <w:p w:rsidR="00000000" w:rsidRDefault="00DA0449">
      <w:pPr>
        <w:shd w:val="clear" w:color="auto" w:fill="FFFFFF"/>
        <w:spacing w:before="211" w:line="235" w:lineRule="exact"/>
        <w:ind w:left="1162" w:right="538"/>
      </w:pPr>
      <w:r>
        <w:rPr>
          <w:rFonts w:eastAsia="Times New Roman"/>
          <w:b/>
          <w:bCs/>
          <w:spacing w:val="-2"/>
          <w:sz w:val="28"/>
          <w:szCs w:val="28"/>
        </w:rPr>
        <w:t>О внесении изменения в статью 2 Закона Кировской области «О налоге на имущество организаций в Кировской области»</w:t>
      </w:r>
    </w:p>
    <w:p w:rsidR="00000000" w:rsidRDefault="00DA0449">
      <w:pPr>
        <w:shd w:val="clear" w:color="auto" w:fill="FFFFFF"/>
        <w:spacing w:line="643" w:lineRule="exact"/>
        <w:ind w:left="538" w:right="3226"/>
      </w:pPr>
      <w:r>
        <w:rPr>
          <w:rFonts w:eastAsia="Times New Roman"/>
          <w:spacing w:val="-12"/>
          <w:sz w:val="26"/>
          <w:szCs w:val="26"/>
        </w:rPr>
        <w:t>Принят Законодательным Собранием Кировской об</w:t>
      </w:r>
      <w:r>
        <w:rPr>
          <w:rFonts w:eastAsia="Times New Roman"/>
          <w:spacing w:val="-12"/>
          <w:sz w:val="26"/>
          <w:szCs w:val="26"/>
        </w:rPr>
        <w:t xml:space="preserve">ласти </w:t>
      </w:r>
      <w:r>
        <w:rPr>
          <w:rFonts w:eastAsia="Times New Roman"/>
          <w:b/>
          <w:bCs/>
          <w:sz w:val="28"/>
          <w:szCs w:val="28"/>
        </w:rPr>
        <w:t>Статья 1</w:t>
      </w:r>
    </w:p>
    <w:p w:rsidR="00000000" w:rsidRDefault="00DA0449">
      <w:pPr>
        <w:shd w:val="clear" w:color="auto" w:fill="FFFFFF"/>
        <w:spacing w:before="221" w:line="317" w:lineRule="exact"/>
        <w:ind w:right="144" w:firstLine="547"/>
        <w:jc w:val="both"/>
      </w:pPr>
      <w:r>
        <w:rPr>
          <w:rFonts w:eastAsia="Times New Roman"/>
          <w:sz w:val="28"/>
          <w:szCs w:val="28"/>
        </w:rPr>
        <w:t xml:space="preserve">Внести в статью 2 Закона Кировской области от 27 ноября 2003 года № 209-30 «О налоге на имущество организаций в Кировской области» (Сборник основных нормативных правовых актов органов государственной </w:t>
      </w:r>
      <w:r>
        <w:rPr>
          <w:rFonts w:eastAsia="Times New Roman"/>
          <w:spacing w:val="-1"/>
          <w:sz w:val="28"/>
          <w:szCs w:val="28"/>
        </w:rPr>
        <w:t>власти Кировской области, 2004, №</w:t>
      </w:r>
      <w:r>
        <w:rPr>
          <w:rFonts w:eastAsia="Times New Roman"/>
          <w:spacing w:val="-1"/>
          <w:sz w:val="28"/>
          <w:szCs w:val="28"/>
        </w:rPr>
        <w:t xml:space="preserve"> 1 (53), ст. 2173; № 2 (54), ст. 2237; № 4 (56), </w:t>
      </w:r>
      <w:r>
        <w:rPr>
          <w:rFonts w:eastAsia="Times New Roman"/>
          <w:sz w:val="28"/>
          <w:szCs w:val="28"/>
        </w:rPr>
        <w:t>ст. 2409; 2005, № 1 (59), ст. 2610; 2006, № 1 (64), ст. 3020; № 3 (66), ст. 3069; № 6 (69), ст. 3218; 2007, № 5 (74), ст. 3643; № 10 (79), ст. 3693; 2008, № 41 (120), ст. 3930; 2009, № 6 (126), ст. 4203; 201</w:t>
      </w:r>
      <w:r>
        <w:rPr>
          <w:rFonts w:eastAsia="Times New Roman"/>
          <w:sz w:val="28"/>
          <w:szCs w:val="28"/>
        </w:rPr>
        <w:t>1, № 1 (133), ст. 4524; № 6 (138), часть 1, ст. 4755; 2012, № 6 (144), ст. 5061; 2013, № 6 (150), ст. 5349; 2014, № 1 (151), ст. 5390; Вести. Киров, 2014, 14 октября) изменение, изложив часть 4 в следующей редакции:</w:t>
      </w:r>
    </w:p>
    <w:p w:rsidR="00000000" w:rsidRDefault="00DA0449">
      <w:pPr>
        <w:shd w:val="clear" w:color="auto" w:fill="FFFFFF"/>
        <w:spacing w:line="317" w:lineRule="exact"/>
        <w:ind w:left="67" w:right="67" w:firstLine="533"/>
        <w:jc w:val="both"/>
      </w:pPr>
      <w:r>
        <w:rPr>
          <w:rFonts w:eastAsia="Times New Roman"/>
          <w:sz w:val="28"/>
          <w:szCs w:val="28"/>
        </w:rPr>
        <w:t xml:space="preserve">«4. Налогообложение частных инвесторов, </w:t>
      </w:r>
      <w:r>
        <w:rPr>
          <w:rFonts w:eastAsia="Times New Roman"/>
          <w:sz w:val="28"/>
          <w:szCs w:val="28"/>
        </w:rPr>
        <w:t>основной вид деятельности которых относится к обрабатывающим производствам (раздел С Общероссийского классификатора видов экономической деятельности ОК 029-2014), реализующих инвестиционные проекты на территории Кировской области, в отношении предназначенн</w:t>
      </w:r>
      <w:r>
        <w:rPr>
          <w:rFonts w:eastAsia="Times New Roman"/>
          <w:sz w:val="28"/>
          <w:szCs w:val="28"/>
        </w:rPr>
        <w:t>ых для реализации инвестиционного проекта вновь построенных, новых приобретенных, реконструированных, модернизированных, введенных в эксплуатацию и принятых к бухгалтерскому учету со дня начала финансирования инвестиционного проекта до начала текущего нало</w:t>
      </w:r>
      <w:r>
        <w:rPr>
          <w:rFonts w:eastAsia="Times New Roman"/>
          <w:sz w:val="28"/>
          <w:szCs w:val="28"/>
        </w:rPr>
        <w:t>гового периода объектов основных средств производится:</w:t>
      </w:r>
    </w:p>
    <w:p w:rsidR="00000000" w:rsidRDefault="00DA0449">
      <w:pPr>
        <w:shd w:val="clear" w:color="auto" w:fill="FFFFFF"/>
        <w:spacing w:before="10" w:line="317" w:lineRule="exact"/>
        <w:ind w:left="144" w:right="53" w:firstLine="528"/>
        <w:jc w:val="both"/>
      </w:pPr>
      <w:r>
        <w:rPr>
          <w:rFonts w:eastAsia="Times New Roman"/>
          <w:sz w:val="28"/>
          <w:szCs w:val="28"/>
        </w:rPr>
        <w:t>при объеме основных средств от 20 до 50 миллионов рублей включительно - по налоговой ставке 1,1 процента;</w:t>
      </w:r>
    </w:p>
    <w:p w:rsidR="00000000" w:rsidRDefault="00DA0449">
      <w:pPr>
        <w:shd w:val="clear" w:color="auto" w:fill="FFFFFF"/>
        <w:spacing w:before="5" w:line="317" w:lineRule="exact"/>
        <w:ind w:left="158" w:right="43" w:firstLine="528"/>
        <w:jc w:val="both"/>
      </w:pPr>
      <w:r>
        <w:rPr>
          <w:rFonts w:eastAsia="Times New Roman"/>
          <w:sz w:val="28"/>
          <w:szCs w:val="28"/>
        </w:rPr>
        <w:t>при объеме основных средств свыше 50 и до 100 миллионов рублей включительно - по налоговой став</w:t>
      </w:r>
      <w:r>
        <w:rPr>
          <w:rFonts w:eastAsia="Times New Roman"/>
          <w:sz w:val="28"/>
          <w:szCs w:val="28"/>
        </w:rPr>
        <w:t>ке 0,5 процента;</w:t>
      </w:r>
    </w:p>
    <w:p w:rsidR="00000000" w:rsidRDefault="00DA0449">
      <w:pPr>
        <w:shd w:val="clear" w:color="auto" w:fill="FFFFFF"/>
        <w:spacing w:line="317" w:lineRule="exact"/>
        <w:ind w:left="173" w:right="29" w:firstLine="523"/>
        <w:jc w:val="both"/>
      </w:pPr>
      <w:r>
        <w:rPr>
          <w:rFonts w:eastAsia="Times New Roman"/>
          <w:spacing w:val="-1"/>
          <w:sz w:val="28"/>
          <w:szCs w:val="28"/>
        </w:rPr>
        <w:t xml:space="preserve">при объеме основных средств свыше 100 миллионов рублей - по налоговой </w:t>
      </w:r>
      <w:r>
        <w:rPr>
          <w:rFonts w:eastAsia="Times New Roman"/>
          <w:sz w:val="28"/>
          <w:szCs w:val="28"/>
        </w:rPr>
        <w:t>ставке 0 процентов.</w:t>
      </w:r>
    </w:p>
    <w:p w:rsidR="00000000" w:rsidRDefault="00DA0449">
      <w:pPr>
        <w:shd w:val="clear" w:color="auto" w:fill="FFFFFF"/>
        <w:spacing w:before="19" w:line="317" w:lineRule="exact"/>
        <w:ind w:left="178" w:firstLine="533"/>
        <w:jc w:val="both"/>
      </w:pPr>
      <w:r>
        <w:rPr>
          <w:rFonts w:eastAsia="Times New Roman"/>
          <w:sz w:val="28"/>
          <w:szCs w:val="28"/>
        </w:rPr>
        <w:t xml:space="preserve">Указанные в настоящей части соответствующие дифференцированные налоговые ставки применяются в течение срока окупаемости инвестиционного </w:t>
      </w:r>
      <w:r>
        <w:rPr>
          <w:rFonts w:eastAsia="Times New Roman"/>
          <w:spacing w:val="-1"/>
          <w:sz w:val="28"/>
          <w:szCs w:val="28"/>
        </w:rPr>
        <w:t>проекта, уста</w:t>
      </w:r>
      <w:r>
        <w:rPr>
          <w:rFonts w:eastAsia="Times New Roman"/>
          <w:spacing w:val="-1"/>
          <w:sz w:val="28"/>
          <w:szCs w:val="28"/>
        </w:rPr>
        <w:t xml:space="preserve">новленного в соответствии с паспортом инвестиционного проекта, </w:t>
      </w:r>
      <w:r>
        <w:rPr>
          <w:rFonts w:eastAsia="Times New Roman"/>
          <w:sz w:val="28"/>
          <w:szCs w:val="28"/>
        </w:rPr>
        <w:t>форма которого установлена Правительством Кировской области. Общий срок применения   соответствующих  дифференцированных  налоговых   ставок   по</w:t>
      </w:r>
    </w:p>
    <w:p w:rsidR="00000000" w:rsidRDefault="00DA0449">
      <w:pPr>
        <w:shd w:val="clear" w:color="auto" w:fill="FFFFFF"/>
        <w:spacing w:before="19" w:line="317" w:lineRule="exact"/>
        <w:ind w:left="178" w:firstLine="533"/>
        <w:jc w:val="both"/>
        <w:sectPr w:rsidR="00000000">
          <w:pgSz w:w="11909" w:h="16834"/>
          <w:pgMar w:top="946" w:right="367" w:bottom="360" w:left="1745" w:header="720" w:footer="720" w:gutter="0"/>
          <w:cols w:space="60"/>
          <w:noEndnote/>
        </w:sectPr>
      </w:pPr>
    </w:p>
    <w:p w:rsidR="00000000" w:rsidRDefault="00DA0449">
      <w:pPr>
        <w:shd w:val="clear" w:color="auto" w:fill="FFFFFF"/>
        <w:ind w:left="4728"/>
      </w:pPr>
      <w:r>
        <w:rPr>
          <w:rFonts w:ascii="Arial" w:hAnsi="Arial" w:cs="Arial"/>
          <w:b/>
          <w:bCs/>
          <w:sz w:val="22"/>
          <w:szCs w:val="22"/>
        </w:rPr>
        <w:lastRenderedPageBreak/>
        <w:t>2</w:t>
      </w:r>
    </w:p>
    <w:p w:rsidR="00000000" w:rsidRDefault="00DA0449">
      <w:pPr>
        <w:shd w:val="clear" w:color="auto" w:fill="FFFFFF"/>
        <w:spacing w:before="317" w:line="317" w:lineRule="exact"/>
        <w:ind w:left="5" w:right="245"/>
        <w:jc w:val="both"/>
      </w:pPr>
      <w:r>
        <w:rPr>
          <w:rFonts w:eastAsia="Times New Roman"/>
          <w:sz w:val="28"/>
          <w:szCs w:val="28"/>
        </w:rPr>
        <w:t>налогу на имущество ор</w:t>
      </w:r>
      <w:r>
        <w:rPr>
          <w:rFonts w:eastAsia="Times New Roman"/>
          <w:sz w:val="28"/>
          <w:szCs w:val="28"/>
        </w:rPr>
        <w:t>ганизаций, указанных в настоящей части, не может превышать пяти последовательных налоговых периодов, начиная с года, в котором частным инвестором впервые заявлено о применении дифференцированной налоговой ставки, и (или) срока окупаемости инвестиционного п</w:t>
      </w:r>
      <w:r>
        <w:rPr>
          <w:rFonts w:eastAsia="Times New Roman"/>
          <w:sz w:val="28"/>
          <w:szCs w:val="28"/>
        </w:rPr>
        <w:t>роекта.</w:t>
      </w:r>
    </w:p>
    <w:p w:rsidR="00000000" w:rsidRDefault="00DA0449">
      <w:pPr>
        <w:shd w:val="clear" w:color="auto" w:fill="FFFFFF"/>
        <w:spacing w:line="312" w:lineRule="exact"/>
        <w:ind w:left="43" w:right="226" w:firstLine="523"/>
        <w:jc w:val="both"/>
      </w:pPr>
      <w:r>
        <w:rPr>
          <w:rFonts w:eastAsia="Times New Roman"/>
          <w:sz w:val="28"/>
          <w:szCs w:val="28"/>
        </w:rPr>
        <w:t>Право на применение дифференцированных ставок налога на имущество организаций, установленных настоящей частью, имеют частные инвесторы, отвечающие одновременно следующим требованиям:</w:t>
      </w:r>
    </w:p>
    <w:p w:rsidR="00000000" w:rsidRDefault="00DA0449">
      <w:pPr>
        <w:shd w:val="clear" w:color="auto" w:fill="FFFFFF"/>
        <w:spacing w:line="312" w:lineRule="exact"/>
        <w:ind w:left="62" w:right="192" w:firstLine="528"/>
        <w:jc w:val="both"/>
      </w:pPr>
      <w:r>
        <w:rPr>
          <w:rFonts w:eastAsia="Times New Roman"/>
          <w:sz w:val="28"/>
          <w:szCs w:val="28"/>
        </w:rPr>
        <w:t xml:space="preserve">отсутствие задолженности по платежам в бюджеты бюджетной системы </w:t>
      </w:r>
      <w:r>
        <w:rPr>
          <w:rFonts w:eastAsia="Times New Roman"/>
          <w:sz w:val="28"/>
          <w:szCs w:val="28"/>
        </w:rPr>
        <w:t>Российской Федерации по состоянию на 1-е число месяца, следующего за отчетным (налоговым) периодом;</w:t>
      </w:r>
    </w:p>
    <w:p w:rsidR="00000000" w:rsidRDefault="00DA0449">
      <w:pPr>
        <w:shd w:val="clear" w:color="auto" w:fill="FFFFFF"/>
        <w:spacing w:line="312" w:lineRule="exact"/>
        <w:ind w:left="86" w:right="163" w:firstLine="528"/>
        <w:jc w:val="both"/>
      </w:pPr>
      <w:r>
        <w:rPr>
          <w:rFonts w:eastAsia="Times New Roman"/>
          <w:sz w:val="28"/>
          <w:szCs w:val="28"/>
        </w:rPr>
        <w:t>налогоплательщик не находится в процессе ликвидации или реорганизации, а также в отношении него не возбуждена процедура банкротства на конец каждого отчетно</w:t>
      </w:r>
      <w:r>
        <w:rPr>
          <w:rFonts w:eastAsia="Times New Roman"/>
          <w:sz w:val="28"/>
          <w:szCs w:val="28"/>
        </w:rPr>
        <w:t>го (налогового) периода, в котором налогоплательщик применил дифференцированную ставку налога на имущество организаций;</w:t>
      </w:r>
    </w:p>
    <w:p w:rsidR="00000000" w:rsidRDefault="00DA0449">
      <w:pPr>
        <w:shd w:val="clear" w:color="auto" w:fill="FFFFFF"/>
        <w:spacing w:line="312" w:lineRule="exact"/>
        <w:ind w:left="120" w:right="158" w:firstLine="528"/>
        <w:jc w:val="both"/>
      </w:pPr>
      <w:r>
        <w:rPr>
          <w:rFonts w:eastAsia="Times New Roman"/>
          <w:sz w:val="28"/>
          <w:szCs w:val="28"/>
        </w:rPr>
        <w:t>перечисление (уплата) в полном объеме начисленных и удержанных сумм налога на доходы физических лиц по состоянию на 1-е число месяца, сл</w:t>
      </w:r>
      <w:r>
        <w:rPr>
          <w:rFonts w:eastAsia="Times New Roman"/>
          <w:sz w:val="28"/>
          <w:szCs w:val="28"/>
        </w:rPr>
        <w:t>едующего за отчетным (налоговым) периодом;</w:t>
      </w:r>
    </w:p>
    <w:p w:rsidR="00000000" w:rsidRDefault="00DA0449">
      <w:pPr>
        <w:shd w:val="clear" w:color="auto" w:fill="FFFFFF"/>
        <w:spacing w:before="5" w:line="312" w:lineRule="exact"/>
        <w:ind w:left="144" w:right="139" w:firstLine="523"/>
        <w:jc w:val="both"/>
      </w:pPr>
      <w:r>
        <w:rPr>
          <w:rFonts w:eastAsia="Times New Roman"/>
          <w:sz w:val="28"/>
          <w:szCs w:val="28"/>
        </w:rPr>
        <w:t>размер среднемесячной заработной платы в организации-налогоплательщике не ниже двух минимальных размеров оплаты труда, установленных федеральным законом;</w:t>
      </w:r>
    </w:p>
    <w:p w:rsidR="00000000" w:rsidRDefault="00DA0449">
      <w:pPr>
        <w:shd w:val="clear" w:color="auto" w:fill="FFFFFF"/>
        <w:spacing w:before="10" w:line="312" w:lineRule="exact"/>
        <w:ind w:left="163" w:right="101" w:firstLine="528"/>
        <w:jc w:val="both"/>
      </w:pPr>
      <w:r>
        <w:rPr>
          <w:rFonts w:eastAsia="Times New Roman"/>
          <w:sz w:val="28"/>
          <w:szCs w:val="28"/>
        </w:rPr>
        <w:t>отсутствие просроченной задолженности по выплате заработной</w:t>
      </w:r>
      <w:r>
        <w:rPr>
          <w:rFonts w:eastAsia="Times New Roman"/>
          <w:sz w:val="28"/>
          <w:szCs w:val="28"/>
        </w:rPr>
        <w:t xml:space="preserve"> платы работникам организации по состоянию на 1-е число месяца, следующего за отчетным (налоговым) периодом.</w:t>
      </w:r>
    </w:p>
    <w:p w:rsidR="00000000" w:rsidRDefault="00DA0449">
      <w:pPr>
        <w:shd w:val="clear" w:color="auto" w:fill="FFFFFF"/>
        <w:spacing w:before="19" w:line="312" w:lineRule="exact"/>
        <w:ind w:left="187"/>
      </w:pPr>
      <w:r>
        <w:rPr>
          <w:rFonts w:eastAsia="Times New Roman"/>
          <w:sz w:val="28"/>
          <w:szCs w:val="28"/>
        </w:rPr>
        <w:t xml:space="preserve">Основанием  для  применения  дифференцированных  ставок  налога  на </w:t>
      </w:r>
      <w:r>
        <w:rPr>
          <w:rFonts w:eastAsia="Times New Roman"/>
          <w:spacing w:val="-1"/>
          <w:sz w:val="28"/>
          <w:szCs w:val="28"/>
        </w:rPr>
        <w:t xml:space="preserve">имущество организаций, установленных настоящей частью, являются: </w:t>
      </w:r>
      <w:r>
        <w:rPr>
          <w:rFonts w:eastAsia="Times New Roman"/>
          <w:sz w:val="28"/>
          <w:szCs w:val="28"/>
        </w:rPr>
        <w:t xml:space="preserve">бухгалтерская </w:t>
      </w:r>
      <w:r>
        <w:rPr>
          <w:rFonts w:eastAsia="Times New Roman"/>
          <w:sz w:val="28"/>
          <w:szCs w:val="28"/>
        </w:rPr>
        <w:t>отчетность организации^</w:t>
      </w:r>
    </w:p>
    <w:p w:rsidR="00000000" w:rsidRDefault="00DA0449">
      <w:pPr>
        <w:shd w:val="clear" w:color="auto" w:fill="FFFFFF"/>
        <w:spacing w:before="5" w:line="312" w:lineRule="exact"/>
        <w:ind w:left="202" w:right="72" w:firstLine="533"/>
        <w:jc w:val="both"/>
      </w:pPr>
      <w:r>
        <w:rPr>
          <w:rFonts w:eastAsia="Times New Roman"/>
          <w:sz w:val="28"/>
          <w:szCs w:val="28"/>
        </w:rPr>
        <w:t xml:space="preserve">справка Государственного учреждения - Отделения Пенсионного фонда </w:t>
      </w:r>
      <w:r>
        <w:rPr>
          <w:rFonts w:eastAsia="Times New Roman"/>
          <w:spacing w:val="-1"/>
          <w:sz w:val="28"/>
          <w:szCs w:val="28"/>
        </w:rPr>
        <w:t xml:space="preserve">Российской Федерации по Кировской области об отсутствии задолженности по </w:t>
      </w:r>
      <w:r>
        <w:rPr>
          <w:rFonts w:eastAsia="Times New Roman"/>
          <w:sz w:val="28"/>
          <w:szCs w:val="28"/>
        </w:rPr>
        <w:t>взносам в государственные внебюджетные фонды;</w:t>
      </w:r>
    </w:p>
    <w:p w:rsidR="00000000" w:rsidRDefault="00DA0449">
      <w:pPr>
        <w:shd w:val="clear" w:color="auto" w:fill="FFFFFF"/>
        <w:spacing w:before="24" w:line="302" w:lineRule="exact"/>
        <w:ind w:left="216" w:right="58" w:firstLine="523"/>
        <w:jc w:val="both"/>
      </w:pPr>
      <w:r>
        <w:rPr>
          <w:rFonts w:eastAsia="Times New Roman"/>
          <w:sz w:val="28"/>
          <w:szCs w:val="28"/>
        </w:rPr>
        <w:t>уведомление о намерении применять дифференциров</w:t>
      </w:r>
      <w:r>
        <w:rPr>
          <w:rFonts w:eastAsia="Times New Roman"/>
          <w:sz w:val="28"/>
          <w:szCs w:val="28"/>
        </w:rPr>
        <w:t>анную ставку по налогу на имущество организаций по форме, установленной Правительством Кировской области;</w:t>
      </w:r>
    </w:p>
    <w:p w:rsidR="00000000" w:rsidRDefault="00DA0449">
      <w:pPr>
        <w:shd w:val="clear" w:color="auto" w:fill="FFFFFF"/>
        <w:spacing w:before="34" w:line="307" w:lineRule="exact"/>
        <w:ind w:left="235" w:right="29" w:firstLine="528"/>
        <w:jc w:val="both"/>
      </w:pPr>
      <w:r>
        <w:rPr>
          <w:rFonts w:eastAsia="Times New Roman"/>
          <w:spacing w:val="-1"/>
          <w:sz w:val="28"/>
          <w:szCs w:val="28"/>
        </w:rPr>
        <w:t xml:space="preserve">перечень вновь построенных, новых приобретенных, реконструированных, </w:t>
      </w:r>
      <w:r>
        <w:rPr>
          <w:rFonts w:eastAsia="Times New Roman"/>
          <w:sz w:val="28"/>
          <w:szCs w:val="28"/>
        </w:rPr>
        <w:t>модернизированных, введенных в эксплуатацию объектов основных средств, принятых к</w:t>
      </w:r>
      <w:r>
        <w:rPr>
          <w:rFonts w:eastAsia="Times New Roman"/>
          <w:sz w:val="28"/>
          <w:szCs w:val="28"/>
        </w:rPr>
        <w:t xml:space="preserve"> бухгалтерскому учету и предназначенных для реализации инвестиционного проекта, по форме, установленной Правительством Кировской области;</w:t>
      </w:r>
    </w:p>
    <w:p w:rsidR="00000000" w:rsidRDefault="00DA0449">
      <w:pPr>
        <w:shd w:val="clear" w:color="auto" w:fill="FFFFFF"/>
        <w:spacing w:before="24" w:line="322" w:lineRule="exact"/>
        <w:ind w:left="264" w:firstLine="528"/>
        <w:jc w:val="both"/>
      </w:pPr>
      <w:r>
        <w:rPr>
          <w:rFonts w:eastAsia="Times New Roman"/>
          <w:sz w:val="28"/>
          <w:szCs w:val="28"/>
        </w:rPr>
        <w:t>справка о своевременном перечислении (уплате) в полном объеме начисленных и удержанных сумм налога на доходы физически</w:t>
      </w:r>
      <w:r>
        <w:rPr>
          <w:rFonts w:eastAsia="Times New Roman"/>
          <w:sz w:val="28"/>
          <w:szCs w:val="28"/>
        </w:rPr>
        <w:t xml:space="preserve">х лиц по состоянию на 1-е число месяца, следующего за отчетным (налоговым) </w:t>
      </w:r>
      <w:r>
        <w:rPr>
          <w:rFonts w:eastAsia="Times New Roman"/>
          <w:spacing w:val="-1"/>
          <w:sz w:val="28"/>
          <w:szCs w:val="28"/>
        </w:rPr>
        <w:t>периодом, по форме, установленной Правительством Кировской области;</w:t>
      </w:r>
    </w:p>
    <w:p w:rsidR="00000000" w:rsidRDefault="00DA0449">
      <w:pPr>
        <w:shd w:val="clear" w:color="auto" w:fill="FFFFFF"/>
        <w:spacing w:before="24" w:line="322" w:lineRule="exact"/>
        <w:ind w:left="264" w:firstLine="528"/>
        <w:jc w:val="both"/>
        <w:sectPr w:rsidR="00000000">
          <w:pgSz w:w="11909" w:h="16834"/>
          <w:pgMar w:top="1306" w:right="360" w:bottom="360" w:left="1665" w:header="720" w:footer="720" w:gutter="0"/>
          <w:cols w:space="60"/>
          <w:noEndnote/>
        </w:sectPr>
      </w:pPr>
    </w:p>
    <w:p w:rsidR="00000000" w:rsidRDefault="00DA0449">
      <w:pPr>
        <w:shd w:val="clear" w:color="auto" w:fill="FFFFFF"/>
        <w:ind w:right="120"/>
        <w:jc w:val="center"/>
      </w:pPr>
      <w:r>
        <w:rPr>
          <w:rFonts w:ascii="Arial" w:hAnsi="Arial" w:cs="Arial"/>
          <w:b/>
          <w:bCs/>
          <w:sz w:val="22"/>
          <w:szCs w:val="22"/>
        </w:rPr>
        <w:lastRenderedPageBreak/>
        <w:t>3</w:t>
      </w:r>
    </w:p>
    <w:p w:rsidR="00000000" w:rsidRDefault="00DA0449">
      <w:pPr>
        <w:shd w:val="clear" w:color="auto" w:fill="FFFFFF"/>
        <w:spacing w:before="326" w:line="312" w:lineRule="exact"/>
        <w:ind w:right="53" w:firstLine="528"/>
        <w:jc w:val="both"/>
      </w:pPr>
      <w:r>
        <w:rPr>
          <w:rFonts w:eastAsia="Times New Roman"/>
          <w:sz w:val="28"/>
          <w:szCs w:val="28"/>
        </w:rPr>
        <w:t xml:space="preserve">справка о размере среднемесячной заработной платы в организации по </w:t>
      </w:r>
      <w:r>
        <w:rPr>
          <w:rFonts w:eastAsia="Times New Roman"/>
          <w:spacing w:val="-1"/>
          <w:sz w:val="28"/>
          <w:szCs w:val="28"/>
        </w:rPr>
        <w:t xml:space="preserve">форме, установленной </w:t>
      </w:r>
      <w:r>
        <w:rPr>
          <w:rFonts w:eastAsia="Times New Roman"/>
          <w:spacing w:val="-1"/>
          <w:sz w:val="28"/>
          <w:szCs w:val="28"/>
        </w:rPr>
        <w:t>Правительством Кировской области;</w:t>
      </w:r>
    </w:p>
    <w:p w:rsidR="00000000" w:rsidRDefault="00DA0449">
      <w:pPr>
        <w:shd w:val="clear" w:color="auto" w:fill="FFFFFF"/>
        <w:spacing w:line="312" w:lineRule="exact"/>
        <w:ind w:right="34" w:firstLine="533"/>
        <w:jc w:val="both"/>
      </w:pPr>
      <w:r>
        <w:rPr>
          <w:rFonts w:eastAsia="Times New Roman"/>
          <w:sz w:val="28"/>
          <w:szCs w:val="28"/>
        </w:rPr>
        <w:t>справка об отсутствии просроченной задолженности по выплате заработной платы работникам организации по форме, установленной Правительством Кировской области;</w:t>
      </w:r>
    </w:p>
    <w:p w:rsidR="00000000" w:rsidRDefault="00DA0449">
      <w:pPr>
        <w:shd w:val="clear" w:color="auto" w:fill="FFFFFF"/>
        <w:spacing w:line="312" w:lineRule="exact"/>
        <w:ind w:left="19" w:right="34" w:firstLine="538"/>
        <w:jc w:val="both"/>
      </w:pPr>
      <w:r>
        <w:rPr>
          <w:rFonts w:eastAsia="Times New Roman"/>
          <w:sz w:val="28"/>
          <w:szCs w:val="28"/>
        </w:rPr>
        <w:t>отчет о реализации инвестиционного проекта по форме, установленн</w:t>
      </w:r>
      <w:r>
        <w:rPr>
          <w:rFonts w:eastAsia="Times New Roman"/>
          <w:sz w:val="28"/>
          <w:szCs w:val="28"/>
        </w:rPr>
        <w:t>ой Правительством Кировской области.».</w:t>
      </w:r>
    </w:p>
    <w:p w:rsidR="00000000" w:rsidRDefault="00DA0449">
      <w:pPr>
        <w:shd w:val="clear" w:color="auto" w:fill="FFFFFF"/>
        <w:spacing w:before="322"/>
        <w:ind w:left="600"/>
      </w:pPr>
      <w:r>
        <w:rPr>
          <w:rFonts w:eastAsia="Times New Roman"/>
          <w:b/>
          <w:bCs/>
          <w:spacing w:val="-3"/>
          <w:sz w:val="28"/>
          <w:szCs w:val="28"/>
        </w:rPr>
        <w:t>Статья 2</w:t>
      </w:r>
    </w:p>
    <w:p w:rsidR="00000000" w:rsidRDefault="00DA0449">
      <w:pPr>
        <w:shd w:val="clear" w:color="auto" w:fill="FFFFFF"/>
        <w:spacing w:before="317" w:line="317" w:lineRule="exact"/>
        <w:ind w:left="48" w:firstLine="528"/>
        <w:jc w:val="both"/>
      </w:pPr>
      <w:r>
        <w:rPr>
          <w:rFonts w:eastAsia="Times New Roman"/>
          <w:sz w:val="28"/>
          <w:szCs w:val="28"/>
        </w:rPr>
        <w:t xml:space="preserve">Настоящий Закон вступает в силу по истечении одного месяца со дня его </w:t>
      </w:r>
      <w:r>
        <w:rPr>
          <w:rFonts w:eastAsia="Times New Roman"/>
          <w:spacing w:val="-1"/>
          <w:sz w:val="28"/>
          <w:szCs w:val="28"/>
        </w:rPr>
        <w:t>официального опубликования, но не ранее 1 января 2016 года.</w:t>
      </w:r>
    </w:p>
    <w:p w:rsidR="00000000" w:rsidRDefault="00DA0449">
      <w:pPr>
        <w:shd w:val="clear" w:color="auto" w:fill="FFFFFF"/>
        <w:spacing w:before="547"/>
        <w:ind w:left="62"/>
      </w:pPr>
      <w:r>
        <w:rPr>
          <w:rFonts w:eastAsia="Times New Roman"/>
          <w:spacing w:val="-2"/>
          <w:sz w:val="28"/>
          <w:szCs w:val="28"/>
        </w:rPr>
        <w:t>Губернатор</w:t>
      </w:r>
    </w:p>
    <w:p w:rsidR="00000000" w:rsidRDefault="00DA0449">
      <w:pPr>
        <w:shd w:val="clear" w:color="auto" w:fill="FFFFFF"/>
        <w:tabs>
          <w:tab w:val="left" w:pos="8165"/>
        </w:tabs>
        <w:ind w:left="67"/>
      </w:pPr>
      <w:r>
        <w:rPr>
          <w:rFonts w:eastAsia="Times New Roman"/>
          <w:spacing w:val="-4"/>
          <w:sz w:val="28"/>
          <w:szCs w:val="28"/>
        </w:rPr>
        <w:t>Кировской области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Н.Ю. Белых</w:t>
      </w:r>
    </w:p>
    <w:p w:rsidR="00000000" w:rsidRDefault="00DA0449">
      <w:pPr>
        <w:shd w:val="clear" w:color="auto" w:fill="FFFFFF"/>
        <w:spacing w:before="586"/>
        <w:ind w:left="77"/>
      </w:pPr>
      <w:r>
        <w:rPr>
          <w:rFonts w:eastAsia="Times New Roman"/>
          <w:spacing w:val="-2"/>
          <w:sz w:val="28"/>
          <w:szCs w:val="28"/>
        </w:rPr>
        <w:t>г. Киров</w:t>
      </w:r>
    </w:p>
    <w:p w:rsidR="00000000" w:rsidRDefault="00DA0449">
      <w:pPr>
        <w:shd w:val="clear" w:color="auto" w:fill="FFFFFF"/>
        <w:tabs>
          <w:tab w:val="left" w:leader="underscore" w:pos="778"/>
          <w:tab w:val="left" w:leader="underscore" w:pos="2654"/>
        </w:tabs>
        <w:ind w:left="82"/>
      </w:pP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ab/>
        <w:t>»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2015 года</w:t>
      </w:r>
    </w:p>
    <w:p w:rsidR="00000000" w:rsidRDefault="00DA0449">
      <w:pPr>
        <w:shd w:val="clear" w:color="auto" w:fill="FFFFFF"/>
        <w:ind w:left="82"/>
      </w:pPr>
      <w:r>
        <w:rPr>
          <w:rFonts w:eastAsia="Times New Roman"/>
          <w:sz w:val="28"/>
          <w:szCs w:val="28"/>
        </w:rPr>
        <w:t>№</w:t>
      </w:r>
    </w:p>
    <w:p w:rsidR="00000000" w:rsidRDefault="00DA0449">
      <w:pPr>
        <w:shd w:val="clear" w:color="auto" w:fill="FFFFFF"/>
        <w:ind w:left="82"/>
        <w:sectPr w:rsidR="00000000">
          <w:pgSz w:w="11909" w:h="16834"/>
          <w:pgMar w:top="1440" w:right="451" w:bottom="720" w:left="1795" w:header="720" w:footer="720" w:gutter="0"/>
          <w:cols w:space="60"/>
          <w:noEndnote/>
        </w:sectPr>
      </w:pPr>
    </w:p>
    <w:p w:rsidR="00000000" w:rsidRDefault="00DA0449">
      <w:pPr>
        <w:shd w:val="clear" w:color="auto" w:fill="FFFFFF"/>
        <w:spacing w:line="317" w:lineRule="exact"/>
        <w:ind w:right="259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lastRenderedPageBreak/>
        <w:t>ПОЯСНИТЕЛЬНАЯ ЗАПИСКА</w:t>
      </w:r>
    </w:p>
    <w:p w:rsidR="00000000" w:rsidRDefault="00DA0449">
      <w:pPr>
        <w:shd w:val="clear" w:color="auto" w:fill="FFFFFF"/>
        <w:spacing w:before="5" w:line="317" w:lineRule="exact"/>
        <w:ind w:right="254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к проекту Закона Кировской области «О внесении изменения в статью 2</w:t>
      </w:r>
    </w:p>
    <w:p w:rsidR="00000000" w:rsidRDefault="00DA0449">
      <w:pPr>
        <w:shd w:val="clear" w:color="auto" w:fill="FFFFFF"/>
        <w:spacing w:line="317" w:lineRule="exact"/>
        <w:ind w:right="235"/>
        <w:jc w:val="center"/>
      </w:pPr>
      <w:r>
        <w:rPr>
          <w:rFonts w:eastAsia="Times New Roman"/>
          <w:b/>
          <w:bCs/>
          <w:sz w:val="28"/>
          <w:szCs w:val="28"/>
        </w:rPr>
        <w:t>Закона Кировской области «О налоге на имущество организаций</w:t>
      </w:r>
    </w:p>
    <w:p w:rsidR="00000000" w:rsidRDefault="00DA0449">
      <w:pPr>
        <w:shd w:val="clear" w:color="auto" w:fill="FFFFFF"/>
        <w:spacing w:line="317" w:lineRule="exact"/>
        <w:ind w:left="3216"/>
      </w:pPr>
      <w:r>
        <w:rPr>
          <w:rFonts w:eastAsia="Times New Roman"/>
          <w:b/>
          <w:bCs/>
          <w:spacing w:val="-1"/>
          <w:sz w:val="28"/>
          <w:szCs w:val="28"/>
        </w:rPr>
        <w:t>в Кировской области»</w:t>
      </w:r>
    </w:p>
    <w:p w:rsidR="00000000" w:rsidRDefault="00DA0449">
      <w:pPr>
        <w:shd w:val="clear" w:color="auto" w:fill="FFFFFF"/>
        <w:spacing w:before="581" w:line="470" w:lineRule="exact"/>
        <w:ind w:right="96" w:firstLine="523"/>
        <w:jc w:val="both"/>
      </w:pPr>
      <w:r>
        <w:rPr>
          <w:rFonts w:eastAsia="Times New Roman"/>
          <w:sz w:val="28"/>
          <w:szCs w:val="28"/>
        </w:rPr>
        <w:t>Законом Кировской области № 209-30 «О налоге на имущество орга</w:t>
      </w:r>
      <w:r>
        <w:rPr>
          <w:rFonts w:eastAsia="Times New Roman"/>
          <w:sz w:val="28"/>
          <w:szCs w:val="28"/>
        </w:rPr>
        <w:t>ни</w:t>
      </w:r>
      <w:r>
        <w:rPr>
          <w:rFonts w:eastAsia="Times New Roman"/>
          <w:sz w:val="28"/>
          <w:szCs w:val="28"/>
        </w:rPr>
        <w:softHyphen/>
        <w:t xml:space="preserve">заций в Кировской области» установлены пониженные налоговые ставки </w:t>
      </w:r>
      <w:r>
        <w:rPr>
          <w:rFonts w:eastAsia="Times New Roman"/>
          <w:b/>
          <w:bCs/>
          <w:sz w:val="28"/>
          <w:szCs w:val="28"/>
        </w:rPr>
        <w:t xml:space="preserve">по </w:t>
      </w:r>
      <w:r>
        <w:rPr>
          <w:rFonts w:eastAsia="Times New Roman"/>
          <w:sz w:val="28"/>
          <w:szCs w:val="28"/>
        </w:rPr>
        <w:t>налогу на имущество для частных инвесторов, реализующих инвестицион</w:t>
      </w:r>
      <w:r>
        <w:rPr>
          <w:rFonts w:eastAsia="Times New Roman"/>
          <w:sz w:val="28"/>
          <w:szCs w:val="28"/>
        </w:rPr>
        <w:softHyphen/>
      </w:r>
      <w:r>
        <w:rPr>
          <w:rFonts w:eastAsia="Times New Roman"/>
          <w:spacing w:val="-1"/>
          <w:sz w:val="28"/>
          <w:szCs w:val="28"/>
        </w:rPr>
        <w:t>ные проекты на территории Кировской области, в отношении предназначен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>ных для реализации инвестиционного проекта вн</w:t>
      </w:r>
      <w:r>
        <w:rPr>
          <w:rFonts w:eastAsia="Times New Roman"/>
          <w:sz w:val="28"/>
          <w:szCs w:val="28"/>
        </w:rPr>
        <w:t xml:space="preserve">овь построенных, новых </w:t>
      </w:r>
      <w:r>
        <w:rPr>
          <w:rFonts w:eastAsia="Times New Roman"/>
          <w:spacing w:val="-1"/>
          <w:sz w:val="28"/>
          <w:szCs w:val="28"/>
        </w:rPr>
        <w:t>приобретенных, реконструированных, модернизированных, введенных в экс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>плуатацию и принятых к бухгалтерскому учету со дня начала финансирова</w:t>
      </w:r>
      <w:r>
        <w:rPr>
          <w:rFonts w:eastAsia="Times New Roman"/>
          <w:sz w:val="28"/>
          <w:szCs w:val="28"/>
        </w:rPr>
        <w:softHyphen/>
      </w:r>
      <w:r>
        <w:rPr>
          <w:rFonts w:eastAsia="Times New Roman"/>
          <w:spacing w:val="-1"/>
          <w:sz w:val="28"/>
          <w:szCs w:val="28"/>
        </w:rPr>
        <w:t>ния инвестиционного проекта до начала текущего налогового периода объек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>тов основных средств.</w:t>
      </w:r>
    </w:p>
    <w:p w:rsidR="00000000" w:rsidRDefault="00DA0449">
      <w:pPr>
        <w:shd w:val="clear" w:color="auto" w:fill="FFFFFF"/>
        <w:spacing w:line="470" w:lineRule="exact"/>
        <w:ind w:left="96" w:right="72" w:firstLine="542"/>
        <w:jc w:val="both"/>
      </w:pPr>
      <w:r>
        <w:rPr>
          <w:rFonts w:eastAsia="Times New Roman"/>
          <w:sz w:val="28"/>
          <w:szCs w:val="28"/>
        </w:rPr>
        <w:t xml:space="preserve">По прогнозам, сумма выпадающих налоговых поступлений областного бюджета в результате применения организациями пониженной налоговой </w:t>
      </w:r>
      <w:r>
        <w:rPr>
          <w:rFonts w:eastAsia="Times New Roman"/>
          <w:spacing w:val="-1"/>
          <w:sz w:val="28"/>
          <w:szCs w:val="28"/>
        </w:rPr>
        <w:t>ставки налога на имущество в 2014 году составит порядка 130 млн. рублей.</w:t>
      </w:r>
    </w:p>
    <w:p w:rsidR="00000000" w:rsidRDefault="00DA0449">
      <w:pPr>
        <w:shd w:val="clear" w:color="auto" w:fill="FFFFFF"/>
        <w:spacing w:line="470" w:lineRule="exact"/>
        <w:ind w:left="130" w:right="43" w:firstLine="528"/>
        <w:jc w:val="both"/>
      </w:pPr>
      <w:r>
        <w:rPr>
          <w:rFonts w:eastAsia="Times New Roman"/>
          <w:sz w:val="28"/>
          <w:szCs w:val="28"/>
        </w:rPr>
        <w:t>Законопроектом предлагается сохранить пониженные ст</w:t>
      </w:r>
      <w:r>
        <w:rPr>
          <w:rFonts w:eastAsia="Times New Roman"/>
          <w:sz w:val="28"/>
          <w:szCs w:val="28"/>
        </w:rPr>
        <w:t>авки налога на имущество только для частных инвесторов, основной вид деятельности ко</w:t>
      </w:r>
      <w:r>
        <w:rPr>
          <w:rFonts w:eastAsia="Times New Roman"/>
          <w:sz w:val="28"/>
          <w:szCs w:val="28"/>
        </w:rPr>
        <w:softHyphen/>
        <w:t>торых относится к обрабатывающим производствам.</w:t>
      </w:r>
    </w:p>
    <w:p w:rsidR="00000000" w:rsidRDefault="00DA0449">
      <w:pPr>
        <w:shd w:val="clear" w:color="auto" w:fill="FFFFFF"/>
        <w:spacing w:before="29" w:line="461" w:lineRule="exact"/>
        <w:ind w:left="158" w:right="14" w:firstLine="528"/>
        <w:jc w:val="both"/>
      </w:pPr>
      <w:r>
        <w:rPr>
          <w:rFonts w:eastAsia="Times New Roman"/>
          <w:sz w:val="28"/>
          <w:szCs w:val="28"/>
        </w:rPr>
        <w:t>Законопроект разработан в связи с необходимостью пополнения доход</w:t>
      </w:r>
      <w:r>
        <w:rPr>
          <w:rFonts w:eastAsia="Times New Roman"/>
          <w:sz w:val="28"/>
          <w:szCs w:val="28"/>
        </w:rPr>
        <w:softHyphen/>
        <w:t>ной части областного бюджета в условиях замедления темпов</w:t>
      </w:r>
      <w:r>
        <w:rPr>
          <w:rFonts w:eastAsia="Times New Roman"/>
          <w:sz w:val="28"/>
          <w:szCs w:val="28"/>
        </w:rPr>
        <w:t xml:space="preserve"> роста мировой и российской экономики.</w:t>
      </w:r>
    </w:p>
    <w:p w:rsidR="00000000" w:rsidRDefault="00DA0449">
      <w:pPr>
        <w:shd w:val="clear" w:color="auto" w:fill="FFFFFF"/>
        <w:spacing w:before="29" w:after="830" w:line="461" w:lineRule="exact"/>
        <w:ind w:left="187" w:firstLine="518"/>
        <w:jc w:val="both"/>
      </w:pPr>
      <w:r>
        <w:rPr>
          <w:rFonts w:eastAsia="Times New Roman"/>
          <w:spacing w:val="-1"/>
          <w:sz w:val="28"/>
          <w:szCs w:val="28"/>
        </w:rPr>
        <w:t>Настоящий Закон вступает в силу по истечении одного месяца со дня его официального опубликования, но не ранее 1 января 2016 года.</w:t>
      </w:r>
    </w:p>
    <w:p w:rsidR="00000000" w:rsidRDefault="00DA0449">
      <w:pPr>
        <w:shd w:val="clear" w:color="auto" w:fill="FFFFFF"/>
        <w:spacing w:before="29" w:after="830" w:line="461" w:lineRule="exact"/>
        <w:ind w:left="187" w:firstLine="518"/>
        <w:jc w:val="both"/>
        <w:sectPr w:rsidR="00000000">
          <w:pgSz w:w="11909" w:h="16834"/>
          <w:pgMar w:top="1440" w:right="360" w:bottom="720" w:left="2050" w:header="720" w:footer="720" w:gutter="0"/>
          <w:cols w:space="60"/>
          <w:noEndnote/>
        </w:sectPr>
      </w:pPr>
    </w:p>
    <w:p w:rsidR="00000000" w:rsidRDefault="00DA0449">
      <w:pPr>
        <w:shd w:val="clear" w:color="auto" w:fill="FFFFFF"/>
      </w:pPr>
      <w:r>
        <w:rPr>
          <w:rFonts w:eastAsia="Times New Roman"/>
          <w:spacing w:val="-1"/>
          <w:sz w:val="28"/>
          <w:szCs w:val="28"/>
        </w:rPr>
        <w:lastRenderedPageBreak/>
        <w:t>Депутат</w:t>
      </w:r>
    </w:p>
    <w:p w:rsidR="00000000" w:rsidRDefault="00DA0449">
      <w:pPr>
        <w:shd w:val="clear" w:color="auto" w:fill="FFFFFF"/>
        <w:spacing w:line="226" w:lineRule="exact"/>
        <w:ind w:left="10"/>
      </w:pPr>
      <w:r>
        <w:rPr>
          <w:rFonts w:eastAsia="Times New Roman"/>
          <w:spacing w:val="-4"/>
          <w:sz w:val="28"/>
          <w:szCs w:val="28"/>
        </w:rPr>
        <w:t xml:space="preserve">Законодательного Собрания </w:t>
      </w:r>
      <w:r>
        <w:rPr>
          <w:rFonts w:eastAsia="Times New Roman"/>
          <w:sz w:val="28"/>
          <w:szCs w:val="28"/>
        </w:rPr>
        <w:t>Кировской области</w:t>
      </w:r>
    </w:p>
    <w:p w:rsidR="00000000" w:rsidRDefault="00DA0449">
      <w:pPr>
        <w:shd w:val="clear" w:color="auto" w:fill="FFFFFF"/>
        <w:spacing w:before="552"/>
      </w:pPr>
      <w:r>
        <w:br w:type="column"/>
      </w:r>
      <w:r>
        <w:rPr>
          <w:rFonts w:eastAsia="Times New Roman"/>
          <w:spacing w:val="-1"/>
          <w:sz w:val="28"/>
          <w:szCs w:val="28"/>
        </w:rPr>
        <w:lastRenderedPageBreak/>
        <w:t>Д.М.Русских</w:t>
      </w:r>
    </w:p>
    <w:p w:rsidR="00000000" w:rsidRDefault="00DA0449">
      <w:pPr>
        <w:shd w:val="clear" w:color="auto" w:fill="FFFFFF"/>
        <w:spacing w:before="552"/>
        <w:sectPr w:rsidR="00000000">
          <w:type w:val="continuous"/>
          <w:pgSz w:w="11909" w:h="16834"/>
          <w:pgMar w:top="1440" w:right="456" w:bottom="720" w:left="2242" w:header="720" w:footer="720" w:gutter="0"/>
          <w:cols w:num="2" w:space="720" w:equalWidth="0">
            <w:col w:w="3360" w:space="4291"/>
            <w:col w:w="1560"/>
          </w:cols>
          <w:noEndnote/>
        </w:sectPr>
      </w:pPr>
    </w:p>
    <w:p w:rsidR="00000000" w:rsidRDefault="00DA0449">
      <w:pPr>
        <w:shd w:val="clear" w:color="auto" w:fill="FFFFFF"/>
        <w:spacing w:line="312" w:lineRule="exact"/>
        <w:ind w:right="67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lastRenderedPageBreak/>
        <w:t>Финансово-экономическое обоснование</w:t>
      </w:r>
    </w:p>
    <w:p w:rsidR="00000000" w:rsidRDefault="00DA0449">
      <w:pPr>
        <w:shd w:val="clear" w:color="auto" w:fill="FFFFFF"/>
        <w:spacing w:line="312" w:lineRule="exact"/>
        <w:ind w:right="101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к проекту Закона Кировской области</w:t>
      </w:r>
    </w:p>
    <w:p w:rsidR="00000000" w:rsidRDefault="00DA0449">
      <w:pPr>
        <w:shd w:val="clear" w:color="auto" w:fill="FFFFFF"/>
        <w:spacing w:line="312" w:lineRule="exact"/>
        <w:ind w:right="58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«О внесении изменения в статью 2 Закона Кировской области «О налоге</w:t>
      </w:r>
    </w:p>
    <w:p w:rsidR="00000000" w:rsidRDefault="00DA0449">
      <w:pPr>
        <w:shd w:val="clear" w:color="auto" w:fill="FFFFFF"/>
        <w:spacing w:before="5" w:line="312" w:lineRule="exact"/>
        <w:ind w:right="53"/>
        <w:jc w:val="center"/>
      </w:pPr>
      <w:r>
        <w:rPr>
          <w:rFonts w:eastAsia="Times New Roman"/>
          <w:b/>
          <w:bCs/>
          <w:sz w:val="28"/>
          <w:szCs w:val="28"/>
        </w:rPr>
        <w:t>на имущество организаций в Кировской области»</w:t>
      </w:r>
    </w:p>
    <w:p w:rsidR="00000000" w:rsidRDefault="00DA0449">
      <w:pPr>
        <w:shd w:val="clear" w:color="auto" w:fill="FFFFFF"/>
        <w:spacing w:before="514" w:after="413" w:line="470" w:lineRule="exact"/>
        <w:ind w:firstLine="706"/>
        <w:jc w:val="both"/>
      </w:pPr>
      <w:r>
        <w:rPr>
          <w:rFonts w:eastAsia="Times New Roman"/>
          <w:sz w:val="28"/>
          <w:szCs w:val="28"/>
        </w:rPr>
        <w:t>Принятие закона области «О внесении и</w:t>
      </w:r>
      <w:r>
        <w:rPr>
          <w:rFonts w:eastAsia="Times New Roman"/>
          <w:sz w:val="28"/>
          <w:szCs w:val="28"/>
        </w:rPr>
        <w:t xml:space="preserve">зменения в статью 2 Закона </w:t>
      </w:r>
      <w:r>
        <w:rPr>
          <w:rFonts w:eastAsia="Times New Roman"/>
          <w:spacing w:val="-1"/>
          <w:sz w:val="28"/>
          <w:szCs w:val="28"/>
        </w:rPr>
        <w:t>Кировской области «О налоге на имущество организаций в Кировской облас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>ти» не потребует расходов из областного бюджета.</w:t>
      </w:r>
    </w:p>
    <w:p w:rsidR="00000000" w:rsidRDefault="00DA0449">
      <w:pPr>
        <w:shd w:val="clear" w:color="auto" w:fill="FFFFFF"/>
        <w:spacing w:before="514" w:after="413" w:line="470" w:lineRule="exact"/>
        <w:ind w:firstLine="706"/>
        <w:jc w:val="both"/>
        <w:sectPr w:rsidR="00000000">
          <w:pgSz w:w="11909" w:h="16834"/>
          <w:pgMar w:top="1440" w:right="448" w:bottom="720" w:left="2110" w:header="720" w:footer="720" w:gutter="0"/>
          <w:cols w:space="60"/>
          <w:noEndnote/>
        </w:sectPr>
      </w:pPr>
    </w:p>
    <w:p w:rsidR="00000000" w:rsidRDefault="00DA0449">
      <w:pPr>
        <w:framePr w:h="2602" w:hSpace="38" w:wrap="notBeside" w:vAnchor="text" w:hAnchor="margin" w:x="3879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19225" cy="165163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5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A0449">
      <w:pPr>
        <w:shd w:val="clear" w:color="auto" w:fill="FFFFFF"/>
        <w:spacing w:before="293" w:line="235" w:lineRule="exact"/>
      </w:pPr>
      <w:r>
        <w:rPr>
          <w:rFonts w:eastAsia="Times New Roman"/>
          <w:spacing w:val="-1"/>
          <w:sz w:val="28"/>
          <w:szCs w:val="28"/>
        </w:rPr>
        <w:lastRenderedPageBreak/>
        <w:t>Депутат</w:t>
      </w:r>
    </w:p>
    <w:p w:rsidR="00000000" w:rsidRDefault="00DA0449">
      <w:pPr>
        <w:shd w:val="clear" w:color="auto" w:fill="FFFFFF"/>
        <w:spacing w:line="235" w:lineRule="exact"/>
        <w:ind w:left="10"/>
      </w:pPr>
      <w:r>
        <w:rPr>
          <w:rFonts w:eastAsia="Times New Roman"/>
          <w:spacing w:val="-4"/>
          <w:sz w:val="28"/>
          <w:szCs w:val="28"/>
        </w:rPr>
        <w:t>Законодательного Собрания</w:t>
      </w:r>
    </w:p>
    <w:p w:rsidR="00000000" w:rsidRDefault="00DA0449">
      <w:pPr>
        <w:shd w:val="clear" w:color="auto" w:fill="FFFFFF"/>
        <w:spacing w:line="235" w:lineRule="exact"/>
        <w:ind w:left="5"/>
      </w:pPr>
      <w:r>
        <w:rPr>
          <w:rFonts w:eastAsia="Times New Roman"/>
          <w:spacing w:val="-2"/>
          <w:sz w:val="28"/>
          <w:szCs w:val="28"/>
        </w:rPr>
        <w:t>Кировской област</w:t>
      </w:r>
      <w:r>
        <w:rPr>
          <w:rFonts w:eastAsia="Times New Roman"/>
          <w:spacing w:val="-2"/>
          <w:sz w:val="28"/>
          <w:szCs w:val="28"/>
        </w:rPr>
        <w:t>и</w:t>
      </w:r>
    </w:p>
    <w:p w:rsidR="00000000" w:rsidRDefault="00DA0449">
      <w:pPr>
        <w:shd w:val="clear" w:color="auto" w:fill="FFFFFF"/>
        <w:spacing w:before="725"/>
      </w:pPr>
      <w:r>
        <w:br w:type="column"/>
      </w:r>
      <w:r>
        <w:rPr>
          <w:rFonts w:eastAsia="Times New Roman"/>
          <w:spacing w:val="-1"/>
          <w:sz w:val="28"/>
          <w:szCs w:val="28"/>
        </w:rPr>
        <w:lastRenderedPageBreak/>
        <w:t>Д.М.Русских</w:t>
      </w:r>
    </w:p>
    <w:p w:rsidR="00000000" w:rsidRDefault="00DA0449">
      <w:pPr>
        <w:shd w:val="clear" w:color="auto" w:fill="FFFFFF"/>
        <w:spacing w:before="725"/>
        <w:sectPr w:rsidR="00000000">
          <w:type w:val="continuous"/>
          <w:pgSz w:w="11909" w:h="16834"/>
          <w:pgMar w:top="1440" w:right="563" w:bottom="720" w:left="2134" w:header="720" w:footer="720" w:gutter="0"/>
          <w:cols w:num="2" w:space="720" w:equalWidth="0">
            <w:col w:w="3355" w:space="4296"/>
            <w:col w:w="1560"/>
          </w:cols>
          <w:noEndnote/>
        </w:sectPr>
      </w:pPr>
    </w:p>
    <w:p w:rsidR="00000000" w:rsidRDefault="00DA0449">
      <w:pPr>
        <w:shd w:val="clear" w:color="auto" w:fill="FFFFFF"/>
        <w:spacing w:line="312" w:lineRule="exact"/>
        <w:ind w:left="154" w:firstLine="4003"/>
      </w:pPr>
      <w:r>
        <w:rPr>
          <w:rFonts w:eastAsia="Times New Roman"/>
          <w:b/>
          <w:bCs/>
          <w:sz w:val="28"/>
          <w:szCs w:val="28"/>
        </w:rPr>
        <w:lastRenderedPageBreak/>
        <w:t xml:space="preserve">ПЕРЕЧЕНЬ </w:t>
      </w:r>
      <w:r>
        <w:rPr>
          <w:rFonts w:eastAsia="Times New Roman"/>
          <w:b/>
          <w:bCs/>
          <w:spacing w:val="-2"/>
          <w:sz w:val="28"/>
          <w:szCs w:val="28"/>
        </w:rPr>
        <w:t>нормативных правовых актов Кировской области, требующих приня</w:t>
      </w:r>
      <w:r>
        <w:rPr>
          <w:rFonts w:eastAsia="Times New Roman"/>
          <w:b/>
          <w:bCs/>
          <w:spacing w:val="-2"/>
          <w:sz w:val="28"/>
          <w:szCs w:val="28"/>
        </w:rPr>
        <w:softHyphen/>
      </w:r>
      <w:r>
        <w:rPr>
          <w:rFonts w:eastAsia="Times New Roman"/>
          <w:b/>
          <w:bCs/>
          <w:spacing w:val="-3"/>
          <w:sz w:val="28"/>
          <w:szCs w:val="28"/>
        </w:rPr>
        <w:t>тия, внесения изменений или Признания утратившими силу в связи с</w:t>
      </w:r>
    </w:p>
    <w:p w:rsidR="00000000" w:rsidRDefault="00DA0449">
      <w:pPr>
        <w:shd w:val="clear" w:color="auto" w:fill="FFFFFF"/>
        <w:spacing w:before="5" w:line="312" w:lineRule="exact"/>
        <w:ind w:right="106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принятием проекта закона области</w:t>
      </w:r>
    </w:p>
    <w:p w:rsidR="00000000" w:rsidRDefault="00DA0449">
      <w:pPr>
        <w:shd w:val="clear" w:color="auto" w:fill="FFFFFF"/>
        <w:spacing w:line="312" w:lineRule="exact"/>
        <w:ind w:right="72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«О внесении изменения в статью 2 Закона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 Кировской области «О налоге</w:t>
      </w:r>
    </w:p>
    <w:p w:rsidR="00000000" w:rsidRDefault="00DA0449">
      <w:pPr>
        <w:shd w:val="clear" w:color="auto" w:fill="FFFFFF"/>
        <w:spacing w:before="5"/>
        <w:ind w:right="72"/>
        <w:jc w:val="center"/>
      </w:pPr>
      <w:r>
        <w:rPr>
          <w:rFonts w:eastAsia="Times New Roman"/>
          <w:b/>
          <w:bCs/>
          <w:sz w:val="28"/>
          <w:szCs w:val="28"/>
        </w:rPr>
        <w:t>на имущество организаций в Кировской области»</w:t>
      </w:r>
    </w:p>
    <w:p w:rsidR="00000000" w:rsidRDefault="00DA0449">
      <w:pPr>
        <w:shd w:val="clear" w:color="auto" w:fill="FFFFFF"/>
        <w:spacing w:before="552" w:after="62" w:line="470" w:lineRule="exact"/>
        <w:ind w:firstLine="686"/>
        <w:jc w:val="both"/>
      </w:pPr>
      <w:r>
        <w:rPr>
          <w:rFonts w:eastAsia="Times New Roman"/>
          <w:sz w:val="28"/>
          <w:szCs w:val="28"/>
        </w:rPr>
        <w:t xml:space="preserve">В связи с принятием проекта Закона Кировской области «О внесении </w:t>
      </w:r>
      <w:r>
        <w:rPr>
          <w:rFonts w:eastAsia="Times New Roman"/>
          <w:spacing w:val="-1"/>
          <w:sz w:val="28"/>
          <w:szCs w:val="28"/>
        </w:rPr>
        <w:t>изменения в статью 2 Закона Кировской области «О налоге на имущество ор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>ганизаций в Кировской области» внесения изме</w:t>
      </w:r>
      <w:r>
        <w:rPr>
          <w:rFonts w:eastAsia="Times New Roman"/>
          <w:sz w:val="28"/>
          <w:szCs w:val="28"/>
        </w:rPr>
        <w:t>нений, приостановления, из</w:t>
      </w:r>
      <w:r>
        <w:rPr>
          <w:rFonts w:eastAsia="Times New Roman"/>
          <w:sz w:val="28"/>
          <w:szCs w:val="28"/>
        </w:rPr>
        <w:softHyphen/>
        <w:t>менения, признания утратившими силу других актов областного законода</w:t>
      </w:r>
      <w:r>
        <w:rPr>
          <w:rFonts w:eastAsia="Times New Roman"/>
          <w:sz w:val="28"/>
          <w:szCs w:val="28"/>
        </w:rPr>
        <w:softHyphen/>
        <w:t>тельства не потребуется.</w:t>
      </w:r>
    </w:p>
    <w:p w:rsidR="00000000" w:rsidRDefault="00DA0449">
      <w:pPr>
        <w:shd w:val="clear" w:color="auto" w:fill="FFFFFF"/>
        <w:spacing w:before="552" w:after="62" w:line="470" w:lineRule="exact"/>
        <w:ind w:firstLine="686"/>
        <w:jc w:val="both"/>
        <w:sectPr w:rsidR="00000000">
          <w:pgSz w:w="11909" w:h="16834"/>
          <w:pgMar w:top="1440" w:right="430" w:bottom="720" w:left="2134" w:header="720" w:footer="720" w:gutter="0"/>
          <w:cols w:space="60"/>
          <w:noEndnote/>
        </w:sectPr>
      </w:pPr>
    </w:p>
    <w:p w:rsidR="00000000" w:rsidRDefault="00DA0449">
      <w:pPr>
        <w:framePr w:h="2564" w:hSpace="10080" w:wrap="notBeside" w:vAnchor="text" w:hAnchor="margin" w:x="3827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87805" cy="162433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A0449">
      <w:pPr>
        <w:framePr w:w="9207" w:h="797" w:hRule="exact" w:hSpace="10080" w:wrap="notBeside" w:vAnchor="text" w:hAnchor="margin" w:x="35" w:y="687"/>
        <w:shd w:val="clear" w:color="auto" w:fill="FFFFFF"/>
        <w:spacing w:line="245" w:lineRule="exact"/>
      </w:pPr>
      <w:r>
        <w:rPr>
          <w:rFonts w:eastAsia="Times New Roman"/>
          <w:spacing w:val="-1"/>
          <w:sz w:val="28"/>
          <w:szCs w:val="28"/>
        </w:rPr>
        <w:t>Депутат</w:t>
      </w:r>
    </w:p>
    <w:p w:rsidR="00000000" w:rsidRDefault="00DA0449">
      <w:pPr>
        <w:framePr w:w="9207" w:h="797" w:hRule="exact" w:hSpace="10080" w:wrap="notBeside" w:vAnchor="text" w:hAnchor="margin" w:x="35" w:y="687"/>
        <w:shd w:val="clear" w:color="auto" w:fill="FFFFFF"/>
        <w:spacing w:line="245" w:lineRule="exact"/>
        <w:ind w:left="5"/>
      </w:pPr>
      <w:r>
        <w:rPr>
          <w:rFonts w:eastAsia="Times New Roman"/>
          <w:spacing w:val="-2"/>
          <w:sz w:val="28"/>
          <w:szCs w:val="28"/>
        </w:rPr>
        <w:t>Законодательного Собрания</w:t>
      </w:r>
    </w:p>
    <w:p w:rsidR="00000000" w:rsidRDefault="00DA0449">
      <w:pPr>
        <w:framePr w:w="9207" w:h="797" w:hRule="exact" w:hSpace="10080" w:wrap="notBeside" w:vAnchor="text" w:hAnchor="margin" w:x="35" w:y="687"/>
        <w:shd w:val="clear" w:color="auto" w:fill="FFFFFF"/>
        <w:tabs>
          <w:tab w:val="left" w:pos="7651"/>
        </w:tabs>
        <w:spacing w:line="245" w:lineRule="exact"/>
        <w:ind w:left="5"/>
      </w:pPr>
      <w:r>
        <w:rPr>
          <w:rFonts w:eastAsia="Times New Roman"/>
          <w:spacing w:val="-4"/>
          <w:sz w:val="28"/>
          <w:szCs w:val="28"/>
        </w:rPr>
        <w:t>Кировской области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Д.М.Русских</w:t>
      </w:r>
    </w:p>
    <w:p w:rsidR="00DA0449" w:rsidRDefault="00DA0449">
      <w:pPr>
        <w:spacing w:line="1" w:lineRule="exact"/>
        <w:rPr>
          <w:sz w:val="2"/>
          <w:szCs w:val="2"/>
        </w:rPr>
      </w:pPr>
    </w:p>
    <w:sectPr w:rsidR="00DA0449">
      <w:type w:val="continuous"/>
      <w:pgSz w:w="11909" w:h="16834"/>
      <w:pgMar w:top="1440" w:right="430" w:bottom="720" w:left="2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A19D7"/>
    <w:rsid w:val="008A19D7"/>
    <w:rsid w:val="00DA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1239</Words>
  <Characters>7065</Characters>
  <Application>Microsoft Office Word</Application>
  <DocSecurity>0</DocSecurity>
  <Lines>58</Lines>
  <Paragraphs>16</Paragraphs>
  <ScaleCrop>false</ScaleCrop>
  <Company/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zhirnikova_vv</dc:creator>
  <cp:lastModifiedBy>zhirnikova_vv</cp:lastModifiedBy>
  <cp:revision>1</cp:revision>
  <dcterms:created xsi:type="dcterms:W3CDTF">2015-11-03T12:08:00Z</dcterms:created>
  <dcterms:modified xsi:type="dcterms:W3CDTF">2015-11-03T12:09:00Z</dcterms:modified>
</cp:coreProperties>
</file>